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1D" w:rsidRPr="00E155FE" w:rsidRDefault="003227BA" w:rsidP="00E155F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BEAVER</w:t>
      </w:r>
      <w:r w:rsidR="00CE5DEC">
        <w:rPr>
          <w:b/>
          <w:sz w:val="32"/>
          <w:szCs w:val="32"/>
        </w:rPr>
        <w:t xml:space="preserve"> SURVEYS</w:t>
      </w:r>
    </w:p>
    <w:p w:rsidR="00235F1D" w:rsidRPr="00E155FE" w:rsidRDefault="00EE3562" w:rsidP="00E155FE">
      <w:pPr>
        <w:pStyle w:val="NoSpacing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Checkl</w:t>
      </w:r>
      <w:r w:rsidR="00323A79">
        <w:rPr>
          <w:b/>
          <w:sz w:val="32"/>
          <w:szCs w:val="32"/>
        </w:rPr>
        <w:t>ist &amp; FAQ’s</w:t>
      </w:r>
      <w:proofErr w:type="gramEnd"/>
    </w:p>
    <w:p w:rsidR="00E155FE" w:rsidRDefault="00E155FE" w:rsidP="00E155FE">
      <w:pPr>
        <w:pStyle w:val="NoSpacing"/>
      </w:pPr>
    </w:p>
    <w:p w:rsidR="00235F1D" w:rsidRPr="00CE74DC" w:rsidRDefault="00235F1D" w:rsidP="00C16CB1">
      <w:pPr>
        <w:spacing w:after="0"/>
        <w:rPr>
          <w:sz w:val="28"/>
          <w:szCs w:val="28"/>
        </w:rPr>
      </w:pPr>
      <w:r w:rsidRPr="00CE74DC">
        <w:rPr>
          <w:b/>
          <w:sz w:val="28"/>
          <w:szCs w:val="28"/>
        </w:rPr>
        <w:t xml:space="preserve">Complete the following activities before </w:t>
      </w:r>
      <w:r w:rsidR="00E155FE" w:rsidRPr="00CE74DC">
        <w:rPr>
          <w:b/>
          <w:sz w:val="28"/>
          <w:szCs w:val="28"/>
        </w:rPr>
        <w:t>you survey</w:t>
      </w:r>
      <w:r w:rsidRPr="00CE74DC">
        <w:rPr>
          <w:sz w:val="28"/>
          <w:szCs w:val="28"/>
        </w:rPr>
        <w:t>:</w:t>
      </w:r>
    </w:p>
    <w:p w:rsidR="00235F1D" w:rsidRDefault="00853271" w:rsidP="00E31113">
      <w:pPr>
        <w:pStyle w:val="NoSpacing"/>
        <w:numPr>
          <w:ilvl w:val="0"/>
          <w:numId w:val="5"/>
        </w:numPr>
      </w:pPr>
      <w:r>
        <w:t>Save your</w:t>
      </w:r>
      <w:r w:rsidR="00235F1D">
        <w:t xml:space="preserve"> survey date(s) on </w:t>
      </w:r>
      <w:r>
        <w:t>your</w:t>
      </w:r>
      <w:r w:rsidR="00235F1D">
        <w:t xml:space="preserve"> personal &amp; professional calendars. </w:t>
      </w:r>
    </w:p>
    <w:p w:rsidR="00CE74DC" w:rsidRDefault="00235F1D" w:rsidP="00CE74DC">
      <w:pPr>
        <w:pStyle w:val="NoSpacing"/>
        <w:numPr>
          <w:ilvl w:val="0"/>
          <w:numId w:val="5"/>
        </w:numPr>
      </w:pPr>
      <w:r>
        <w:t xml:space="preserve">Communicate with your designated survey </w:t>
      </w:r>
      <w:proofErr w:type="gramStart"/>
      <w:r>
        <w:t>partner</w:t>
      </w:r>
      <w:r w:rsidR="00C16CB1">
        <w:t>(s)</w:t>
      </w:r>
      <w:r>
        <w:t xml:space="preserve"> and share your cell phone number</w:t>
      </w:r>
      <w:proofErr w:type="gramEnd"/>
      <w:r>
        <w:t xml:space="preserve"> and email address with them. Let them know how best to reach you.</w:t>
      </w:r>
    </w:p>
    <w:p w:rsidR="00323A79" w:rsidRDefault="00323A79" w:rsidP="00CE74DC">
      <w:pPr>
        <w:pStyle w:val="NoSpacing"/>
        <w:numPr>
          <w:ilvl w:val="0"/>
          <w:numId w:val="5"/>
        </w:numPr>
      </w:pPr>
      <w:r>
        <w:t>Decide on a time for your survey with your partner</w:t>
      </w:r>
      <w:r w:rsidR="00E168D2">
        <w:t>(s)</w:t>
      </w:r>
      <w:r w:rsidR="003227BA">
        <w:t xml:space="preserve">. </w:t>
      </w:r>
      <w:r w:rsidR="00194A63">
        <w:t xml:space="preserve">Ensure you have a minimum of </w:t>
      </w:r>
      <w:r w:rsidR="003227BA">
        <w:t>3</w:t>
      </w:r>
      <w:r w:rsidR="00194A63">
        <w:t xml:space="preserve"> hours to complete the activity.</w:t>
      </w:r>
    </w:p>
    <w:p w:rsidR="00701544" w:rsidRDefault="00701544" w:rsidP="00E31113">
      <w:pPr>
        <w:pStyle w:val="NoSpacing"/>
        <w:numPr>
          <w:ilvl w:val="0"/>
          <w:numId w:val="5"/>
        </w:numPr>
      </w:pPr>
      <w:r>
        <w:t>Decide if you want to carpool or meet at the survey site.</w:t>
      </w:r>
    </w:p>
    <w:p w:rsidR="00C16CB1" w:rsidRDefault="00C16CB1" w:rsidP="00C16CB1">
      <w:pPr>
        <w:pStyle w:val="NoSpacing"/>
        <w:numPr>
          <w:ilvl w:val="0"/>
          <w:numId w:val="5"/>
        </w:numPr>
      </w:pPr>
      <w:r>
        <w:t xml:space="preserve">Confirm which surveyor will be responsible for gear check-out/check-in, and for data entry. </w:t>
      </w:r>
    </w:p>
    <w:p w:rsidR="00C16CB1" w:rsidRDefault="00C16CB1" w:rsidP="00C16CB1">
      <w:pPr>
        <w:pStyle w:val="NoSpacing"/>
        <w:numPr>
          <w:ilvl w:val="0"/>
          <w:numId w:val="5"/>
        </w:numPr>
      </w:pPr>
      <w:r>
        <w:t>Pick up gear on a Wednesday, Thursday, or Friday before you</w:t>
      </w:r>
      <w:r w:rsidR="000712E9">
        <w:t>r survey. Coordinate with Adrienne</w:t>
      </w:r>
      <w:r>
        <w:t xml:space="preserve"> to schedule a time. </w:t>
      </w:r>
    </w:p>
    <w:p w:rsidR="00F06529" w:rsidRDefault="00F06529" w:rsidP="00F06529">
      <w:pPr>
        <w:pStyle w:val="NoSpacing"/>
        <w:numPr>
          <w:ilvl w:val="0"/>
          <w:numId w:val="5"/>
        </w:numPr>
      </w:pPr>
      <w:r>
        <w:t>Make sure you are in good physical health! Do not enter the water with injuries or open sores.</w:t>
      </w:r>
    </w:p>
    <w:p w:rsidR="00701544" w:rsidRPr="00701544" w:rsidRDefault="00701544" w:rsidP="00701544">
      <w:pPr>
        <w:pStyle w:val="NoSpacing"/>
        <w:rPr>
          <w:b/>
        </w:rPr>
      </w:pPr>
    </w:p>
    <w:p w:rsidR="00E46165" w:rsidRPr="00286A3E" w:rsidRDefault="00701544" w:rsidP="00701544">
      <w:pPr>
        <w:pStyle w:val="NoSpacing"/>
        <w:rPr>
          <w:b/>
          <w:sz w:val="32"/>
          <w:szCs w:val="32"/>
        </w:rPr>
      </w:pPr>
      <w:r w:rsidRPr="00CE74DC">
        <w:rPr>
          <w:b/>
          <w:sz w:val="28"/>
          <w:szCs w:val="28"/>
        </w:rPr>
        <w:t>Equipment needed</w:t>
      </w:r>
      <w:r w:rsidR="00495E03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330"/>
        <w:gridCol w:w="2880"/>
      </w:tblGrid>
      <w:tr w:rsidR="00E46165" w:rsidTr="0031203E">
        <w:tc>
          <w:tcPr>
            <w:tcW w:w="4338" w:type="dxa"/>
            <w:tcBorders>
              <w:right w:val="double" w:sz="4" w:space="0" w:color="auto"/>
            </w:tcBorders>
          </w:tcPr>
          <w:p w:rsidR="00E46165" w:rsidRPr="00E46165" w:rsidRDefault="00E46165" w:rsidP="003120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6165">
              <w:rPr>
                <w:b/>
                <w:sz w:val="24"/>
                <w:szCs w:val="24"/>
              </w:rPr>
              <w:t>Bring your own</w:t>
            </w:r>
          </w:p>
        </w:tc>
        <w:tc>
          <w:tcPr>
            <w:tcW w:w="6210" w:type="dxa"/>
            <w:gridSpan w:val="2"/>
            <w:tcBorders>
              <w:left w:val="double" w:sz="4" w:space="0" w:color="auto"/>
            </w:tcBorders>
          </w:tcPr>
          <w:p w:rsidR="00E46165" w:rsidRPr="00E46165" w:rsidRDefault="00E46165" w:rsidP="003120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46165">
              <w:rPr>
                <w:b/>
                <w:sz w:val="24"/>
                <w:szCs w:val="24"/>
              </w:rPr>
              <w:t>Provided by JCWC</w:t>
            </w:r>
          </w:p>
        </w:tc>
      </w:tr>
      <w:tr w:rsidR="0031203E" w:rsidTr="0031203E">
        <w:trPr>
          <w:trHeight w:val="1098"/>
        </w:trPr>
        <w:tc>
          <w:tcPr>
            <w:tcW w:w="4338" w:type="dxa"/>
            <w:tcBorders>
              <w:right w:val="double" w:sz="4" w:space="0" w:color="auto"/>
            </w:tcBorders>
          </w:tcPr>
          <w:p w:rsidR="0031203E" w:rsidRDefault="0031203E" w:rsidP="000712E9">
            <w:pPr>
              <w:pStyle w:val="NoSpacing"/>
              <w:numPr>
                <w:ilvl w:val="0"/>
                <w:numId w:val="6"/>
              </w:numPr>
            </w:pPr>
            <w:r>
              <w:t>Smartphone</w:t>
            </w:r>
            <w:r w:rsidR="00E168D2">
              <w:t xml:space="preserve"> with</w:t>
            </w:r>
            <w:r>
              <w:t xml:space="preserve"> </w:t>
            </w:r>
            <w:r w:rsidR="00F42CA8">
              <w:t>Anecdata</w:t>
            </w:r>
            <w:r w:rsidR="00E168D2">
              <w:t xml:space="preserve"> app or Camera + phone with GPS a</w:t>
            </w:r>
            <w:r>
              <w:t>pp</w:t>
            </w:r>
          </w:p>
          <w:p w:rsidR="0031203E" w:rsidRPr="00011CB8" w:rsidRDefault="0031203E" w:rsidP="000712E9">
            <w:pPr>
              <w:pStyle w:val="NoSpacing"/>
              <w:numPr>
                <w:ilvl w:val="0"/>
                <w:numId w:val="6"/>
              </w:numPr>
            </w:pPr>
            <w:r w:rsidRPr="00011CB8">
              <w:t>Water bottle &amp; snack</w:t>
            </w:r>
            <w:r w:rsidR="00E168D2">
              <w:t>s</w:t>
            </w:r>
            <w:r w:rsidRPr="00011CB8">
              <w:t xml:space="preserve"> </w:t>
            </w:r>
          </w:p>
          <w:p w:rsidR="0031203E" w:rsidRPr="00011CB8" w:rsidRDefault="0031203E" w:rsidP="000712E9">
            <w:pPr>
              <w:pStyle w:val="NoSpacing"/>
              <w:numPr>
                <w:ilvl w:val="0"/>
                <w:numId w:val="6"/>
              </w:numPr>
            </w:pPr>
            <w:r>
              <w:t>Weather-</w:t>
            </w:r>
            <w:r w:rsidRPr="00011CB8">
              <w:t>appropriate clothing</w:t>
            </w:r>
          </w:p>
          <w:p w:rsidR="0031203E" w:rsidRPr="00011CB8" w:rsidRDefault="0031203E" w:rsidP="000712E9">
            <w:pPr>
              <w:pStyle w:val="NoSpacing"/>
              <w:numPr>
                <w:ilvl w:val="0"/>
                <w:numId w:val="6"/>
              </w:numPr>
            </w:pPr>
            <w:r>
              <w:t>Wide-brimmed sun</w:t>
            </w:r>
            <w:r w:rsidRPr="00011CB8">
              <w:t xml:space="preserve"> hat</w:t>
            </w:r>
          </w:p>
          <w:p w:rsidR="0031203E" w:rsidRPr="00011CB8" w:rsidRDefault="0031203E" w:rsidP="000712E9">
            <w:pPr>
              <w:pStyle w:val="NoSpacing"/>
              <w:numPr>
                <w:ilvl w:val="0"/>
                <w:numId w:val="6"/>
              </w:numPr>
            </w:pPr>
            <w:r w:rsidRPr="00011CB8">
              <w:t>Change of clothes for after survey</w:t>
            </w:r>
          </w:p>
          <w:p w:rsidR="000712E9" w:rsidRDefault="000712E9" w:rsidP="000712E9">
            <w:pPr>
              <w:pStyle w:val="NoSpacing"/>
              <w:numPr>
                <w:ilvl w:val="0"/>
                <w:numId w:val="6"/>
              </w:numPr>
            </w:pPr>
            <w:r>
              <w:t>Walking stick</w:t>
            </w:r>
          </w:p>
          <w:p w:rsidR="000712E9" w:rsidRPr="00011CB8" w:rsidRDefault="000712E9" w:rsidP="000712E9">
            <w:pPr>
              <w:pStyle w:val="NoSpacing"/>
              <w:numPr>
                <w:ilvl w:val="0"/>
                <w:numId w:val="6"/>
              </w:numPr>
            </w:pPr>
            <w:r>
              <w:t>Ziploc bag for electronics</w:t>
            </w:r>
          </w:p>
          <w:p w:rsidR="0031203E" w:rsidRPr="00E46165" w:rsidRDefault="0031203E" w:rsidP="00EE3562">
            <w:pPr>
              <w:pStyle w:val="NoSpacing"/>
              <w:ind w:left="720"/>
            </w:pPr>
          </w:p>
        </w:tc>
        <w:tc>
          <w:tcPr>
            <w:tcW w:w="3330" w:type="dxa"/>
            <w:tcBorders>
              <w:left w:val="double" w:sz="4" w:space="0" w:color="auto"/>
              <w:right w:val="dashSmallGap" w:sz="4" w:space="0" w:color="auto"/>
            </w:tcBorders>
          </w:tcPr>
          <w:p w:rsidR="0031203E" w:rsidRDefault="0031203E" w:rsidP="00011CB8">
            <w:pPr>
              <w:pStyle w:val="NoSpacing"/>
              <w:numPr>
                <w:ilvl w:val="0"/>
                <w:numId w:val="8"/>
              </w:numPr>
            </w:pPr>
            <w:r>
              <w:t>W</w:t>
            </w:r>
            <w:r w:rsidRPr="00011CB8">
              <w:t xml:space="preserve">aders </w:t>
            </w:r>
          </w:p>
          <w:p w:rsidR="0031203E" w:rsidRPr="00011CB8" w:rsidRDefault="0031203E" w:rsidP="00011CB8">
            <w:pPr>
              <w:pStyle w:val="NoSpacing"/>
              <w:numPr>
                <w:ilvl w:val="0"/>
                <w:numId w:val="8"/>
              </w:numPr>
            </w:pPr>
            <w:r>
              <w:t>Wading belt</w:t>
            </w:r>
          </w:p>
          <w:p w:rsidR="007328E9" w:rsidRDefault="007328E9" w:rsidP="007328E9">
            <w:pPr>
              <w:pStyle w:val="NoSpacing"/>
              <w:numPr>
                <w:ilvl w:val="0"/>
                <w:numId w:val="8"/>
              </w:numPr>
            </w:pPr>
            <w:r w:rsidRPr="00011CB8">
              <w:t>Wading poles</w:t>
            </w:r>
          </w:p>
          <w:p w:rsidR="0031203E" w:rsidRDefault="0031203E" w:rsidP="00011CB8">
            <w:pPr>
              <w:pStyle w:val="NoSpacing"/>
              <w:numPr>
                <w:ilvl w:val="0"/>
                <w:numId w:val="8"/>
              </w:numPr>
            </w:pPr>
            <w:r>
              <w:t>Life vest</w:t>
            </w:r>
          </w:p>
          <w:p w:rsidR="007328E9" w:rsidRPr="00011CB8" w:rsidRDefault="007328E9" w:rsidP="00011CB8">
            <w:pPr>
              <w:pStyle w:val="NoSpacing"/>
              <w:numPr>
                <w:ilvl w:val="0"/>
                <w:numId w:val="8"/>
              </w:numPr>
            </w:pPr>
            <w:r>
              <w:t>Field vest</w:t>
            </w:r>
          </w:p>
          <w:p w:rsidR="00E168D2" w:rsidRDefault="00E168D2" w:rsidP="00011CB8">
            <w:pPr>
              <w:pStyle w:val="NoSpacing"/>
              <w:numPr>
                <w:ilvl w:val="0"/>
                <w:numId w:val="8"/>
              </w:numPr>
            </w:pPr>
            <w:r>
              <w:t>Backpack</w:t>
            </w:r>
          </w:p>
          <w:p w:rsidR="0031203E" w:rsidRDefault="0031203E" w:rsidP="00011CB8">
            <w:pPr>
              <w:pStyle w:val="NoSpacing"/>
              <w:numPr>
                <w:ilvl w:val="0"/>
                <w:numId w:val="8"/>
              </w:numPr>
            </w:pPr>
            <w:r w:rsidRPr="00011CB8">
              <w:t>Polarized sunglasses</w:t>
            </w:r>
          </w:p>
          <w:p w:rsidR="00451569" w:rsidRPr="00011CB8" w:rsidRDefault="00451569" w:rsidP="00011CB8">
            <w:pPr>
              <w:pStyle w:val="NoSpacing"/>
              <w:numPr>
                <w:ilvl w:val="0"/>
                <w:numId w:val="8"/>
              </w:numPr>
            </w:pPr>
            <w:r>
              <w:t>Phone case with straps</w:t>
            </w:r>
          </w:p>
          <w:p w:rsidR="0031203E" w:rsidRPr="000A1589" w:rsidRDefault="0031203E" w:rsidP="000712E9">
            <w:pPr>
              <w:pStyle w:val="NoSpacing"/>
              <w:ind w:left="720"/>
            </w:pPr>
          </w:p>
        </w:tc>
        <w:tc>
          <w:tcPr>
            <w:tcW w:w="2880" w:type="dxa"/>
            <w:tcBorders>
              <w:left w:val="dashSmallGap" w:sz="4" w:space="0" w:color="auto"/>
            </w:tcBorders>
          </w:tcPr>
          <w:p w:rsidR="00E168D2" w:rsidRDefault="00E168D2" w:rsidP="0031203E">
            <w:pPr>
              <w:pStyle w:val="NoSpacing"/>
              <w:numPr>
                <w:ilvl w:val="0"/>
                <w:numId w:val="8"/>
              </w:numPr>
            </w:pPr>
            <w:r>
              <w:t>Field binder</w:t>
            </w:r>
          </w:p>
          <w:p w:rsidR="0031203E" w:rsidRDefault="00E168D2" w:rsidP="0031203E">
            <w:pPr>
              <w:pStyle w:val="NoSpacing"/>
              <w:numPr>
                <w:ilvl w:val="0"/>
                <w:numId w:val="8"/>
              </w:numPr>
            </w:pPr>
            <w:r>
              <w:t>Datas</w:t>
            </w:r>
            <w:r w:rsidR="0031203E">
              <w:t>heets</w:t>
            </w:r>
            <w:r w:rsidR="007328E9">
              <w:t>*</w:t>
            </w:r>
          </w:p>
          <w:p w:rsidR="0031203E" w:rsidRDefault="0031203E" w:rsidP="0031203E">
            <w:pPr>
              <w:pStyle w:val="NoSpacing"/>
              <w:numPr>
                <w:ilvl w:val="0"/>
                <w:numId w:val="8"/>
              </w:numPr>
            </w:pPr>
            <w:r w:rsidRPr="00011CB8">
              <w:t>Map</w:t>
            </w:r>
            <w:r w:rsidR="00E168D2">
              <w:t>s</w:t>
            </w:r>
            <w:r w:rsidRPr="00011CB8">
              <w:t xml:space="preserve"> &amp; directions </w:t>
            </w:r>
            <w:r w:rsidR="00E168D2">
              <w:t xml:space="preserve">of </w:t>
            </w:r>
            <w:r w:rsidRPr="00011CB8">
              <w:t xml:space="preserve">survey </w:t>
            </w:r>
            <w:r w:rsidR="00E168D2">
              <w:t>reach</w:t>
            </w:r>
            <w:r w:rsidR="007328E9">
              <w:t>*</w:t>
            </w:r>
          </w:p>
          <w:p w:rsidR="0031203E" w:rsidRDefault="00E168D2" w:rsidP="0031203E">
            <w:pPr>
              <w:pStyle w:val="NoSpacing"/>
              <w:numPr>
                <w:ilvl w:val="0"/>
                <w:numId w:val="8"/>
              </w:numPr>
            </w:pPr>
            <w:r>
              <w:t>Data point</w:t>
            </w:r>
            <w:r w:rsidR="0031203E">
              <w:t xml:space="preserve"> ID cards</w:t>
            </w:r>
            <w:r>
              <w:t xml:space="preserve"> &amp; dry-erase markers</w:t>
            </w:r>
            <w:r w:rsidR="007328E9">
              <w:t>*</w:t>
            </w:r>
          </w:p>
          <w:p w:rsidR="0031203E" w:rsidRPr="000A1589" w:rsidRDefault="0031203E" w:rsidP="0031203E">
            <w:pPr>
              <w:pStyle w:val="NoSpacing"/>
              <w:numPr>
                <w:ilvl w:val="0"/>
                <w:numId w:val="8"/>
              </w:numPr>
            </w:pPr>
            <w:r>
              <w:t>Checklist &amp; FAQ’s (this page)</w:t>
            </w:r>
            <w:r w:rsidR="007328E9">
              <w:t>*</w:t>
            </w:r>
          </w:p>
        </w:tc>
      </w:tr>
    </w:tbl>
    <w:p w:rsidR="0031203E" w:rsidRDefault="007328E9" w:rsidP="00C16CB1">
      <w:pPr>
        <w:spacing w:after="0"/>
      </w:pPr>
      <w:r w:rsidRPr="007328E9">
        <w:t>*items located in the field binder</w:t>
      </w:r>
      <w:r>
        <w:t xml:space="preserve"> or backpack</w:t>
      </w:r>
    </w:p>
    <w:p w:rsidR="007328E9" w:rsidRPr="007328E9" w:rsidRDefault="007328E9" w:rsidP="00C16CB1">
      <w:pPr>
        <w:spacing w:after="0"/>
      </w:pPr>
    </w:p>
    <w:p w:rsidR="00C16CB1" w:rsidRPr="00CE74DC" w:rsidRDefault="00C16CB1" w:rsidP="00C16CB1">
      <w:pPr>
        <w:spacing w:after="0"/>
        <w:rPr>
          <w:sz w:val="28"/>
          <w:szCs w:val="28"/>
        </w:rPr>
      </w:pPr>
      <w:r w:rsidRPr="00CE74DC">
        <w:rPr>
          <w:b/>
          <w:sz w:val="28"/>
          <w:szCs w:val="28"/>
        </w:rPr>
        <w:t xml:space="preserve">Complete the following activities </w:t>
      </w:r>
      <w:r>
        <w:rPr>
          <w:b/>
          <w:sz w:val="28"/>
          <w:szCs w:val="28"/>
        </w:rPr>
        <w:t>after</w:t>
      </w:r>
      <w:r w:rsidRPr="00CE74DC">
        <w:rPr>
          <w:b/>
          <w:sz w:val="28"/>
          <w:szCs w:val="28"/>
        </w:rPr>
        <w:t xml:space="preserve"> you survey</w:t>
      </w:r>
      <w:r w:rsidRPr="00CE74DC">
        <w:rPr>
          <w:sz w:val="28"/>
          <w:szCs w:val="28"/>
        </w:rPr>
        <w:t>:</w:t>
      </w:r>
    </w:p>
    <w:p w:rsidR="00495E03" w:rsidRDefault="00451569" w:rsidP="00C16CB1">
      <w:pPr>
        <w:pStyle w:val="NoSpacing"/>
        <w:numPr>
          <w:ilvl w:val="0"/>
          <w:numId w:val="9"/>
        </w:numPr>
      </w:pPr>
      <w:r>
        <w:t>If you collected data using the paper datasheet</w:t>
      </w:r>
      <w:r w:rsidR="00E168D2">
        <w:t xml:space="preserve">, input data on </w:t>
      </w:r>
      <w:proofErr w:type="spellStart"/>
      <w:r w:rsidR="00E168D2">
        <w:t>Avenza</w:t>
      </w:r>
      <w:proofErr w:type="spellEnd"/>
      <w:r w:rsidR="00E168D2">
        <w:t xml:space="preserve"> on either the app or computer</w:t>
      </w:r>
    </w:p>
    <w:p w:rsidR="00C16CB1" w:rsidRDefault="00C16CB1" w:rsidP="00C16CB1">
      <w:pPr>
        <w:pStyle w:val="NoSpacing"/>
        <w:numPr>
          <w:ilvl w:val="0"/>
          <w:numId w:val="9"/>
        </w:numPr>
      </w:pPr>
      <w:r>
        <w:t xml:space="preserve">Please return your gear </w:t>
      </w:r>
      <w:r w:rsidR="00E168D2">
        <w:t>by</w:t>
      </w:r>
      <w:r>
        <w:t xml:space="preserve"> Monday or Tuesday following your survey so </w:t>
      </w:r>
      <w:r w:rsidR="00E168D2">
        <w:t>that it</w:t>
      </w:r>
      <w:r>
        <w:t xml:space="preserve"> is available for next weeks’ surveyors. Schedule a time with </w:t>
      </w:r>
      <w:r w:rsidR="00451569">
        <w:t xml:space="preserve">Jeffrey </w:t>
      </w:r>
      <w:r w:rsidR="00E168D2">
        <w:t xml:space="preserve">at </w:t>
      </w:r>
      <w:hyperlink r:id="rId7" w:history="1">
        <w:r w:rsidR="00451569" w:rsidRPr="002A2C63">
          <w:rPr>
            <w:rStyle w:val="Hyperlink"/>
          </w:rPr>
          <w:t>communityscience@jcwc.org</w:t>
        </w:r>
      </w:hyperlink>
    </w:p>
    <w:p w:rsidR="00C16CB1" w:rsidRDefault="00C16CB1" w:rsidP="00C16CB1">
      <w:pPr>
        <w:pStyle w:val="NoSpacing"/>
        <w:numPr>
          <w:ilvl w:val="0"/>
          <w:numId w:val="9"/>
        </w:numPr>
      </w:pPr>
      <w:r>
        <w:t xml:space="preserve">Please give us feedback on the Beaver Surveys and  your volunteer experience: </w:t>
      </w:r>
      <w:hyperlink r:id="rId8" w:history="1">
        <w:r w:rsidRPr="00C16CB1">
          <w:rPr>
            <w:rStyle w:val="Hyperlink"/>
          </w:rPr>
          <w:t>jcwc.org/volunteer-survey</w:t>
        </w:r>
      </w:hyperlink>
      <w:r>
        <w:t xml:space="preserve"> </w:t>
      </w:r>
    </w:p>
    <w:p w:rsidR="000A1589" w:rsidRDefault="000A1589" w:rsidP="00323A79">
      <w:pPr>
        <w:pStyle w:val="NoSpacing"/>
        <w:rPr>
          <w:b/>
          <w:sz w:val="28"/>
          <w:szCs w:val="28"/>
        </w:rPr>
      </w:pPr>
    </w:p>
    <w:p w:rsidR="00A83D6D" w:rsidRDefault="00A83D6D" w:rsidP="003D1C97">
      <w:pPr>
        <w:pStyle w:val="NoSpacing"/>
        <w:jc w:val="center"/>
        <w:rPr>
          <w:b/>
          <w:sz w:val="32"/>
          <w:szCs w:val="32"/>
        </w:rPr>
      </w:pPr>
    </w:p>
    <w:p w:rsidR="00323A79" w:rsidRPr="003D1C97" w:rsidRDefault="003D1C97" w:rsidP="003D1C97">
      <w:pPr>
        <w:pStyle w:val="NoSpacing"/>
        <w:jc w:val="center"/>
        <w:rPr>
          <w:b/>
          <w:sz w:val="32"/>
          <w:szCs w:val="32"/>
        </w:rPr>
      </w:pPr>
      <w:r w:rsidRPr="003D1C97">
        <w:rPr>
          <w:b/>
          <w:sz w:val="32"/>
          <w:szCs w:val="32"/>
        </w:rPr>
        <w:lastRenderedPageBreak/>
        <w:t>What if…?</w:t>
      </w:r>
    </w:p>
    <w:p w:rsidR="00E46165" w:rsidRDefault="00E46165" w:rsidP="00323A79">
      <w:pPr>
        <w:pStyle w:val="NoSpacing"/>
        <w:rPr>
          <w:b/>
          <w:sz w:val="28"/>
          <w:szCs w:val="28"/>
        </w:rPr>
      </w:pPr>
    </w:p>
    <w:p w:rsidR="00F06529" w:rsidRPr="009C617C" w:rsidRDefault="00F06529" w:rsidP="00F06529">
      <w:pPr>
        <w:pStyle w:val="NoSpacing"/>
        <w:rPr>
          <w:szCs w:val="20"/>
        </w:rPr>
      </w:pPr>
      <w:r w:rsidRPr="009C617C">
        <w:rPr>
          <w:b/>
          <w:szCs w:val="20"/>
        </w:rPr>
        <w:t>Question:</w:t>
      </w:r>
      <w:r w:rsidRPr="009C617C">
        <w:rPr>
          <w:szCs w:val="20"/>
        </w:rPr>
        <w:t xml:space="preserve"> </w:t>
      </w:r>
      <w:r w:rsidR="00CE7DFE">
        <w:rPr>
          <w:b/>
          <w:szCs w:val="20"/>
        </w:rPr>
        <w:t>I cannot get a hold of my partner.</w:t>
      </w:r>
    </w:p>
    <w:p w:rsidR="00F06529" w:rsidRPr="009C617C" w:rsidRDefault="00524499" w:rsidP="00F06529">
      <w:pPr>
        <w:pStyle w:val="NoSpacing"/>
        <w:rPr>
          <w:szCs w:val="20"/>
        </w:rPr>
      </w:pPr>
      <w:r w:rsidRPr="009C617C">
        <w:rPr>
          <w:szCs w:val="20"/>
        </w:rPr>
        <w:t>If your group numbers are low, contact a substitute</w:t>
      </w:r>
      <w:r w:rsidR="000712E9">
        <w:rPr>
          <w:szCs w:val="20"/>
        </w:rPr>
        <w:t>, then update Adrienne</w:t>
      </w:r>
      <w:r w:rsidRPr="009C617C">
        <w:rPr>
          <w:szCs w:val="20"/>
        </w:rPr>
        <w:t>. If</w:t>
      </w:r>
      <w:r w:rsidR="00F16ED2" w:rsidRPr="009C617C">
        <w:rPr>
          <w:szCs w:val="20"/>
        </w:rPr>
        <w:t xml:space="preserve"> </w:t>
      </w:r>
      <w:r w:rsidR="000712E9">
        <w:rPr>
          <w:szCs w:val="20"/>
        </w:rPr>
        <w:t xml:space="preserve">they do not respond, contact Adrienne </w:t>
      </w:r>
      <w:r w:rsidR="00F16ED2" w:rsidRPr="009C617C">
        <w:rPr>
          <w:szCs w:val="20"/>
        </w:rPr>
        <w:t>and she will ensure you can survey again.</w:t>
      </w:r>
      <w:r w:rsidRPr="009C617C">
        <w:rPr>
          <w:szCs w:val="20"/>
        </w:rPr>
        <w:t xml:space="preserve"> </w:t>
      </w:r>
      <w:r w:rsidR="00CE7DFE" w:rsidRPr="00CE7DFE">
        <w:rPr>
          <w:szCs w:val="20"/>
        </w:rPr>
        <w:t>If this happens the day of the survey,</w:t>
      </w:r>
      <w:r w:rsidR="00CE7DFE">
        <w:rPr>
          <w:szCs w:val="20"/>
          <w:u w:val="single"/>
        </w:rPr>
        <w:t xml:space="preserve"> d</w:t>
      </w:r>
      <w:r w:rsidRPr="009C617C">
        <w:rPr>
          <w:szCs w:val="20"/>
          <w:u w:val="single"/>
        </w:rPr>
        <w:t>o not survey in the water by yourself!</w:t>
      </w:r>
    </w:p>
    <w:p w:rsidR="00F06529" w:rsidRPr="009C617C" w:rsidRDefault="00F06529" w:rsidP="00F06529">
      <w:pPr>
        <w:pStyle w:val="NoSpacing"/>
        <w:rPr>
          <w:szCs w:val="20"/>
        </w:rPr>
      </w:pPr>
    </w:p>
    <w:p w:rsidR="00F06529" w:rsidRPr="009C617C" w:rsidRDefault="00F06529" w:rsidP="00F06529">
      <w:pPr>
        <w:pStyle w:val="NoSpacing"/>
        <w:rPr>
          <w:szCs w:val="20"/>
        </w:rPr>
      </w:pPr>
      <w:r w:rsidRPr="009C617C">
        <w:rPr>
          <w:b/>
          <w:szCs w:val="20"/>
        </w:rPr>
        <w:t>Question:</w:t>
      </w:r>
      <w:r w:rsidRPr="009C617C">
        <w:rPr>
          <w:szCs w:val="20"/>
        </w:rPr>
        <w:t xml:space="preserve"> </w:t>
      </w:r>
      <w:r w:rsidR="00E168D2">
        <w:rPr>
          <w:b/>
          <w:szCs w:val="20"/>
        </w:rPr>
        <w:t>I need to cancel/</w:t>
      </w:r>
      <w:r w:rsidRPr="009C617C">
        <w:rPr>
          <w:b/>
          <w:szCs w:val="20"/>
        </w:rPr>
        <w:t xml:space="preserve">my partner notifies me that </w:t>
      </w:r>
      <w:r w:rsidR="0038432E" w:rsidRPr="009C617C">
        <w:rPr>
          <w:b/>
          <w:szCs w:val="20"/>
        </w:rPr>
        <w:t>they are not</w:t>
      </w:r>
      <w:r w:rsidRPr="009C617C">
        <w:rPr>
          <w:b/>
          <w:szCs w:val="20"/>
        </w:rPr>
        <w:t xml:space="preserve"> able to</w:t>
      </w:r>
      <w:r w:rsidR="00E168D2">
        <w:rPr>
          <w:b/>
          <w:szCs w:val="20"/>
        </w:rPr>
        <w:t xml:space="preserve"> show up on </w:t>
      </w:r>
      <w:r w:rsidRPr="009C617C">
        <w:rPr>
          <w:b/>
          <w:szCs w:val="20"/>
        </w:rPr>
        <w:t>the planned survey date.</w:t>
      </w:r>
    </w:p>
    <w:p w:rsidR="00F06529" w:rsidRPr="009C617C" w:rsidRDefault="00C16CB1" w:rsidP="00F06529">
      <w:pPr>
        <w:pStyle w:val="NoSpacing"/>
        <w:rPr>
          <w:szCs w:val="20"/>
        </w:rPr>
      </w:pPr>
      <w:r w:rsidRPr="009C617C">
        <w:rPr>
          <w:szCs w:val="20"/>
        </w:rPr>
        <w:t>We are counting on you to show up for your survey. However, if this happens</w:t>
      </w:r>
      <w:r w:rsidR="00524499" w:rsidRPr="009C617C">
        <w:rPr>
          <w:szCs w:val="20"/>
        </w:rPr>
        <w:t xml:space="preserve"> and your group numbers are low, </w:t>
      </w:r>
      <w:r w:rsidRPr="009C617C">
        <w:rPr>
          <w:szCs w:val="20"/>
        </w:rPr>
        <w:t xml:space="preserve">contact your substitute as soon as you find out. If </w:t>
      </w:r>
      <w:r w:rsidR="00524499" w:rsidRPr="009C617C">
        <w:rPr>
          <w:szCs w:val="20"/>
        </w:rPr>
        <w:t>a</w:t>
      </w:r>
      <w:r w:rsidRPr="009C617C">
        <w:rPr>
          <w:szCs w:val="20"/>
        </w:rPr>
        <w:t xml:space="preserve"> substitu</w:t>
      </w:r>
      <w:r w:rsidR="000712E9">
        <w:rPr>
          <w:szCs w:val="20"/>
        </w:rPr>
        <w:t>te is unavailable, notify Adrienne</w:t>
      </w:r>
      <w:r w:rsidRPr="009C617C">
        <w:rPr>
          <w:szCs w:val="20"/>
        </w:rPr>
        <w:t>.</w:t>
      </w:r>
    </w:p>
    <w:p w:rsidR="00F06529" w:rsidRPr="009C617C" w:rsidRDefault="00F06529" w:rsidP="00F06529">
      <w:pPr>
        <w:pStyle w:val="NoSpacing"/>
        <w:rPr>
          <w:szCs w:val="20"/>
        </w:rPr>
      </w:pPr>
    </w:p>
    <w:p w:rsidR="00F16ED2" w:rsidRPr="009C617C" w:rsidRDefault="00F16ED2" w:rsidP="00F16ED2">
      <w:pPr>
        <w:pStyle w:val="NoSpacing"/>
        <w:rPr>
          <w:b/>
          <w:szCs w:val="20"/>
        </w:rPr>
      </w:pPr>
      <w:r w:rsidRPr="009C617C">
        <w:rPr>
          <w:b/>
          <w:szCs w:val="20"/>
        </w:rPr>
        <w:t xml:space="preserve">Question: You </w:t>
      </w:r>
      <w:proofErr w:type="gramStart"/>
      <w:r w:rsidRPr="009C617C">
        <w:rPr>
          <w:b/>
          <w:szCs w:val="20"/>
        </w:rPr>
        <w:t>are approached and asked what you are doing</w:t>
      </w:r>
      <w:proofErr w:type="gramEnd"/>
      <w:r w:rsidRPr="009C617C">
        <w:rPr>
          <w:b/>
          <w:szCs w:val="20"/>
        </w:rPr>
        <w:t>.</w:t>
      </w:r>
    </w:p>
    <w:p w:rsidR="00F16ED2" w:rsidRPr="009C617C" w:rsidRDefault="00F16ED2" w:rsidP="00F16ED2">
      <w:pPr>
        <w:pStyle w:val="NoSpacing"/>
        <w:rPr>
          <w:szCs w:val="20"/>
        </w:rPr>
      </w:pPr>
      <w:r w:rsidRPr="009C617C">
        <w:rPr>
          <w:szCs w:val="20"/>
        </w:rPr>
        <w:t xml:space="preserve">Take a moment to help do some valuable community outreach! Let them know about our effort </w:t>
      </w:r>
      <w:proofErr w:type="gramStart"/>
      <w:r w:rsidRPr="009C617C">
        <w:rPr>
          <w:szCs w:val="20"/>
        </w:rPr>
        <w:t>to better understand</w:t>
      </w:r>
      <w:proofErr w:type="gramEnd"/>
      <w:r w:rsidRPr="009C617C">
        <w:rPr>
          <w:szCs w:val="20"/>
        </w:rPr>
        <w:t xml:space="preserve"> the distribution of beaver activity in the watershed and direct them to JCWC if they have any further questions or co</w:t>
      </w:r>
      <w:r w:rsidR="000712E9">
        <w:rPr>
          <w:szCs w:val="20"/>
        </w:rPr>
        <w:t>mments. You can hand out Adrienne’s</w:t>
      </w:r>
      <w:r w:rsidRPr="009C617C">
        <w:rPr>
          <w:szCs w:val="20"/>
        </w:rPr>
        <w:t xml:space="preserve"> business card.</w:t>
      </w:r>
    </w:p>
    <w:p w:rsidR="00F16ED2" w:rsidRPr="009C617C" w:rsidRDefault="00F16ED2" w:rsidP="00F06529">
      <w:pPr>
        <w:pStyle w:val="NoSpacing"/>
        <w:rPr>
          <w:b/>
          <w:szCs w:val="20"/>
        </w:rPr>
      </w:pPr>
    </w:p>
    <w:p w:rsidR="00F06529" w:rsidRPr="009C617C" w:rsidRDefault="00F06529" w:rsidP="00F06529">
      <w:pPr>
        <w:pStyle w:val="NoSpacing"/>
        <w:rPr>
          <w:szCs w:val="20"/>
        </w:rPr>
      </w:pPr>
      <w:r w:rsidRPr="009C617C">
        <w:rPr>
          <w:b/>
          <w:szCs w:val="20"/>
        </w:rPr>
        <w:t>Question: There is an injury during our survey.</w:t>
      </w:r>
    </w:p>
    <w:p w:rsidR="00F06529" w:rsidRPr="009C617C" w:rsidRDefault="00F06529" w:rsidP="00F06529">
      <w:pPr>
        <w:pStyle w:val="NoSpacing"/>
        <w:rPr>
          <w:szCs w:val="20"/>
        </w:rPr>
      </w:pPr>
      <w:r w:rsidRPr="009C617C">
        <w:rPr>
          <w:szCs w:val="20"/>
        </w:rPr>
        <w:t xml:space="preserve">If the person is responsive and able to communicate, they decide their own course of treatment. If a person is unconscious, call 911. When you are able, </w:t>
      </w:r>
      <w:r w:rsidR="000712E9">
        <w:rPr>
          <w:szCs w:val="20"/>
        </w:rPr>
        <w:t>notify JCWC</w:t>
      </w:r>
      <w:r w:rsidR="00E168D2">
        <w:rPr>
          <w:szCs w:val="20"/>
        </w:rPr>
        <w:t xml:space="preserve"> (contact info on Volunteer ID card).</w:t>
      </w:r>
    </w:p>
    <w:p w:rsidR="00F06529" w:rsidRPr="009C617C" w:rsidRDefault="00F06529" w:rsidP="00F06529">
      <w:pPr>
        <w:pStyle w:val="NoSpacing"/>
        <w:rPr>
          <w:szCs w:val="20"/>
        </w:rPr>
      </w:pPr>
    </w:p>
    <w:p w:rsidR="00F16ED2" w:rsidRPr="009C617C" w:rsidRDefault="00F16ED2" w:rsidP="00F16ED2">
      <w:pPr>
        <w:pStyle w:val="NoSpacing"/>
        <w:rPr>
          <w:b/>
          <w:szCs w:val="20"/>
        </w:rPr>
      </w:pPr>
      <w:r w:rsidRPr="009C617C">
        <w:rPr>
          <w:b/>
          <w:szCs w:val="20"/>
        </w:rPr>
        <w:t>Question: My waders have a leak.</w:t>
      </w:r>
    </w:p>
    <w:p w:rsidR="00F16ED2" w:rsidRPr="009C617C" w:rsidRDefault="00F16ED2" w:rsidP="00F16ED2">
      <w:pPr>
        <w:pStyle w:val="NoSpacing"/>
        <w:rPr>
          <w:szCs w:val="20"/>
        </w:rPr>
      </w:pPr>
      <w:r w:rsidRPr="009C617C">
        <w:rPr>
          <w:szCs w:val="20"/>
        </w:rPr>
        <w:t xml:space="preserve">You do not have to complete your stretch if you become too cold or uncomfortable. Please notify us when you return the equipment so they </w:t>
      </w:r>
      <w:proofErr w:type="gramStart"/>
      <w:r w:rsidRPr="009C617C">
        <w:rPr>
          <w:szCs w:val="20"/>
        </w:rPr>
        <w:t>can be repaired</w:t>
      </w:r>
      <w:proofErr w:type="gramEnd"/>
      <w:r w:rsidRPr="009C617C">
        <w:rPr>
          <w:szCs w:val="20"/>
        </w:rPr>
        <w:t xml:space="preserve"> before lending them out again. </w:t>
      </w:r>
    </w:p>
    <w:p w:rsidR="009C617C" w:rsidRPr="009C617C" w:rsidRDefault="009C617C" w:rsidP="00F16ED2">
      <w:pPr>
        <w:pStyle w:val="NoSpacing"/>
        <w:rPr>
          <w:szCs w:val="20"/>
        </w:rPr>
      </w:pPr>
    </w:p>
    <w:p w:rsidR="009C617C" w:rsidRPr="009C617C" w:rsidRDefault="009C617C" w:rsidP="00F16ED2">
      <w:pPr>
        <w:pStyle w:val="NoSpacing"/>
        <w:rPr>
          <w:b/>
          <w:szCs w:val="20"/>
        </w:rPr>
      </w:pPr>
      <w:r w:rsidRPr="009C617C">
        <w:rPr>
          <w:b/>
          <w:szCs w:val="20"/>
        </w:rPr>
        <w:t>Question: We see people living along the creek.</w:t>
      </w:r>
    </w:p>
    <w:p w:rsidR="00372ACA" w:rsidRPr="009C617C" w:rsidRDefault="00AF7AB3" w:rsidP="009C617C">
      <w:pPr>
        <w:pStyle w:val="NoSpacing"/>
        <w:rPr>
          <w:szCs w:val="20"/>
        </w:rPr>
      </w:pPr>
      <w:proofErr w:type="gramStart"/>
      <w:r w:rsidRPr="009C617C">
        <w:rPr>
          <w:szCs w:val="20"/>
        </w:rPr>
        <w:t>It’s</w:t>
      </w:r>
      <w:proofErr w:type="gramEnd"/>
      <w:r w:rsidRPr="009C617C">
        <w:rPr>
          <w:szCs w:val="20"/>
        </w:rPr>
        <w:t xml:space="preserve"> possible you’ll encounter people living along the creek</w:t>
      </w:r>
      <w:r w:rsidR="009C617C" w:rsidRPr="009C617C">
        <w:rPr>
          <w:szCs w:val="20"/>
        </w:rPr>
        <w:t xml:space="preserve">. </w:t>
      </w:r>
      <w:r w:rsidRPr="009C617C">
        <w:rPr>
          <w:szCs w:val="20"/>
        </w:rPr>
        <w:t xml:space="preserve">If creek residents are friendly or indifferent, </w:t>
      </w:r>
      <w:bookmarkStart w:id="0" w:name="_GoBack"/>
      <w:r w:rsidRPr="009C617C">
        <w:rPr>
          <w:szCs w:val="20"/>
        </w:rPr>
        <w:t xml:space="preserve">feel free to say hello or </w:t>
      </w:r>
      <w:proofErr w:type="gramStart"/>
      <w:r w:rsidRPr="009C617C">
        <w:rPr>
          <w:szCs w:val="20"/>
        </w:rPr>
        <w:t>smile;</w:t>
      </w:r>
      <w:proofErr w:type="gramEnd"/>
      <w:r w:rsidRPr="009C617C">
        <w:rPr>
          <w:szCs w:val="20"/>
        </w:rPr>
        <w:t xml:space="preserve"> they may know a lot about the creek</w:t>
      </w:r>
      <w:r w:rsidR="009C617C" w:rsidRPr="009C617C">
        <w:rPr>
          <w:szCs w:val="20"/>
        </w:rPr>
        <w:t xml:space="preserve">. </w:t>
      </w:r>
      <w:r w:rsidRPr="009C617C">
        <w:rPr>
          <w:szCs w:val="20"/>
        </w:rPr>
        <w:t>If you feel unsafe or have a negative interaction, do not engage and leave immediately</w:t>
      </w:r>
    </w:p>
    <w:bookmarkEnd w:id="0"/>
    <w:p w:rsidR="009C617C" w:rsidRPr="009C617C" w:rsidRDefault="009C617C" w:rsidP="00F16ED2">
      <w:pPr>
        <w:pStyle w:val="NoSpacing"/>
        <w:rPr>
          <w:szCs w:val="20"/>
        </w:rPr>
      </w:pPr>
    </w:p>
    <w:p w:rsidR="009C617C" w:rsidRPr="009C617C" w:rsidRDefault="009C617C" w:rsidP="00F16ED2">
      <w:pPr>
        <w:pStyle w:val="NoSpacing"/>
        <w:rPr>
          <w:b/>
          <w:szCs w:val="20"/>
        </w:rPr>
      </w:pPr>
      <w:r w:rsidRPr="009C617C">
        <w:rPr>
          <w:b/>
          <w:szCs w:val="20"/>
        </w:rPr>
        <w:t>Question: We meet an upset landowner.</w:t>
      </w:r>
    </w:p>
    <w:p w:rsidR="00372ACA" w:rsidRPr="009C617C" w:rsidRDefault="00AF7AB3" w:rsidP="009C617C">
      <w:pPr>
        <w:pStyle w:val="NoSpacing"/>
        <w:rPr>
          <w:szCs w:val="20"/>
        </w:rPr>
      </w:pPr>
      <w:proofErr w:type="gramStart"/>
      <w:r w:rsidRPr="009C617C">
        <w:rPr>
          <w:szCs w:val="20"/>
        </w:rPr>
        <w:t>Reaches of the creek are owned by adjacent landowners</w:t>
      </w:r>
      <w:proofErr w:type="gramEnd"/>
      <w:r w:rsidR="009C617C" w:rsidRPr="009C617C">
        <w:rPr>
          <w:szCs w:val="20"/>
        </w:rPr>
        <w:t xml:space="preserve">. </w:t>
      </w:r>
      <w:r w:rsidRPr="009C617C">
        <w:rPr>
          <w:szCs w:val="20"/>
        </w:rPr>
        <w:t xml:space="preserve">Landowners </w:t>
      </w:r>
      <w:proofErr w:type="gramStart"/>
      <w:r w:rsidRPr="009C617C">
        <w:rPr>
          <w:szCs w:val="20"/>
        </w:rPr>
        <w:t>have been notified</w:t>
      </w:r>
      <w:proofErr w:type="gramEnd"/>
      <w:r w:rsidR="009C617C" w:rsidRPr="009C617C">
        <w:rPr>
          <w:szCs w:val="20"/>
        </w:rPr>
        <w:t xml:space="preserve">. </w:t>
      </w:r>
      <w:r w:rsidRPr="009C617C">
        <w:rPr>
          <w:szCs w:val="20"/>
        </w:rPr>
        <w:t>If you encounter someone who accuses you of trespassing, simply apologize, tell them to contact JCWC, and leave</w:t>
      </w:r>
      <w:r w:rsidR="009C617C" w:rsidRPr="009C617C">
        <w:rPr>
          <w:szCs w:val="20"/>
        </w:rPr>
        <w:t>.</w:t>
      </w:r>
    </w:p>
    <w:p w:rsidR="009C617C" w:rsidRPr="009C617C" w:rsidRDefault="009C617C" w:rsidP="00F16ED2">
      <w:pPr>
        <w:pStyle w:val="NoSpacing"/>
        <w:rPr>
          <w:szCs w:val="20"/>
        </w:rPr>
      </w:pPr>
    </w:p>
    <w:p w:rsidR="00F06529" w:rsidRPr="009C617C" w:rsidRDefault="00F06529" w:rsidP="00F06529">
      <w:pPr>
        <w:pStyle w:val="NoSpacing"/>
        <w:rPr>
          <w:b/>
          <w:szCs w:val="20"/>
        </w:rPr>
      </w:pPr>
      <w:r w:rsidRPr="009C617C">
        <w:rPr>
          <w:b/>
          <w:szCs w:val="20"/>
        </w:rPr>
        <w:t xml:space="preserve">Question: I </w:t>
      </w:r>
      <w:proofErr w:type="gramStart"/>
      <w:r w:rsidRPr="009C617C">
        <w:rPr>
          <w:b/>
          <w:szCs w:val="20"/>
        </w:rPr>
        <w:t>didn’t</w:t>
      </w:r>
      <w:proofErr w:type="gramEnd"/>
      <w:r w:rsidRPr="009C617C">
        <w:rPr>
          <w:b/>
          <w:szCs w:val="20"/>
        </w:rPr>
        <w:t xml:space="preserve"> have the best time with my partner, and we’ve been scheduled to survey again together….</w:t>
      </w:r>
    </w:p>
    <w:p w:rsidR="00AD1C43" w:rsidRPr="009C617C" w:rsidRDefault="00F06529" w:rsidP="00F06529">
      <w:pPr>
        <w:pStyle w:val="NoSpacing"/>
        <w:rPr>
          <w:szCs w:val="20"/>
        </w:rPr>
      </w:pPr>
      <w:r w:rsidRPr="009C617C">
        <w:rPr>
          <w:szCs w:val="20"/>
        </w:rPr>
        <w:t xml:space="preserve">We want you to have an enjoyable experience. Let </w:t>
      </w:r>
      <w:r w:rsidR="000712E9">
        <w:rPr>
          <w:szCs w:val="20"/>
        </w:rPr>
        <w:t>Adrienne</w:t>
      </w:r>
      <w:r w:rsidR="00C16CB1" w:rsidRPr="009C617C">
        <w:rPr>
          <w:szCs w:val="20"/>
        </w:rPr>
        <w:t xml:space="preserve"> </w:t>
      </w:r>
      <w:r w:rsidRPr="009C617C">
        <w:rPr>
          <w:szCs w:val="20"/>
        </w:rPr>
        <w:t xml:space="preserve">know and she can </w:t>
      </w:r>
      <w:r w:rsidR="00F16ED2" w:rsidRPr="009C617C">
        <w:rPr>
          <w:szCs w:val="20"/>
        </w:rPr>
        <w:t>reassign you, with discretion</w:t>
      </w:r>
      <w:r w:rsidRPr="009C617C">
        <w:rPr>
          <w:szCs w:val="20"/>
        </w:rPr>
        <w:t>.</w:t>
      </w:r>
      <w:r w:rsidR="000712E9">
        <w:rPr>
          <w:szCs w:val="20"/>
        </w:rPr>
        <w:t xml:space="preserve"> It is to us that important all volunteers feel safe and welcome!</w:t>
      </w:r>
    </w:p>
    <w:p w:rsidR="0038432E" w:rsidRPr="009C617C" w:rsidRDefault="0038432E" w:rsidP="00F06529">
      <w:pPr>
        <w:pStyle w:val="NoSpacing"/>
        <w:rPr>
          <w:szCs w:val="20"/>
        </w:rPr>
      </w:pPr>
    </w:p>
    <w:p w:rsidR="00E31113" w:rsidRPr="009C617C" w:rsidRDefault="00E31113" w:rsidP="00E155FE">
      <w:pPr>
        <w:pStyle w:val="NoSpacing"/>
        <w:rPr>
          <w:b/>
          <w:szCs w:val="20"/>
        </w:rPr>
      </w:pPr>
    </w:p>
    <w:p w:rsidR="00E155FE" w:rsidRDefault="00E155FE" w:rsidP="00E155FE">
      <w:pPr>
        <w:pStyle w:val="NoSpacing"/>
      </w:pPr>
    </w:p>
    <w:sectPr w:rsidR="00E155FE" w:rsidSect="003D1C9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79" w:rsidRDefault="00323A79" w:rsidP="00323A79">
      <w:pPr>
        <w:spacing w:after="0" w:line="240" w:lineRule="auto"/>
      </w:pPr>
      <w:r>
        <w:separator/>
      </w:r>
    </w:p>
  </w:endnote>
  <w:endnote w:type="continuationSeparator" w:id="0">
    <w:p w:rsidR="00323A79" w:rsidRDefault="00323A79" w:rsidP="0032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167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A79" w:rsidRPr="00AD5CC8" w:rsidRDefault="00323A79" w:rsidP="00323A79">
        <w:pPr>
          <w:pStyle w:val="NoSpacing"/>
          <w:jc w:val="center"/>
          <w:rPr>
            <w:rFonts w:ascii="Myriad Pro" w:hAnsi="Myriad Pro"/>
            <w:i/>
            <w:color w:val="808080" w:themeColor="background1" w:themeShade="80"/>
            <w:sz w:val="20"/>
            <w:szCs w:val="20"/>
          </w:rPr>
        </w:pPr>
        <w:r w:rsidRPr="00AD5CC8">
          <w:rPr>
            <w:rFonts w:ascii="Myriad Pro" w:hAnsi="Myriad Pro"/>
            <w:i/>
            <w:color w:val="808080" w:themeColor="background1" w:themeShade="80"/>
            <w:sz w:val="20"/>
            <w:szCs w:val="20"/>
          </w:rPr>
          <w:t>The Johnson Creek Watershed Council is a 501(c</w:t>
        </w:r>
        <w:proofErr w:type="gramStart"/>
        <w:r w:rsidRPr="00AD5CC8">
          <w:rPr>
            <w:rFonts w:ascii="Myriad Pro" w:hAnsi="Myriad Pro"/>
            <w:i/>
            <w:color w:val="808080" w:themeColor="background1" w:themeShade="80"/>
            <w:sz w:val="20"/>
            <w:szCs w:val="20"/>
          </w:rPr>
          <w:t>)(</w:t>
        </w:r>
        <w:proofErr w:type="gramEnd"/>
        <w:r w:rsidRPr="00AD5CC8">
          <w:rPr>
            <w:rFonts w:ascii="Myriad Pro" w:hAnsi="Myriad Pro"/>
            <w:i/>
            <w:color w:val="808080" w:themeColor="background1" w:themeShade="80"/>
            <w:sz w:val="20"/>
            <w:szCs w:val="20"/>
          </w:rPr>
          <w:t>3) non-profit organization. Tax ID: 93-1311608</w:t>
        </w:r>
        <w:r>
          <w:rPr>
            <w:rFonts w:ascii="Myriad Pro" w:hAnsi="Myriad Pro"/>
            <w:i/>
            <w:color w:val="808080" w:themeColor="background1" w:themeShade="80"/>
            <w:sz w:val="20"/>
            <w:szCs w:val="20"/>
          </w:rPr>
          <w:t>.</w:t>
        </w:r>
      </w:p>
      <w:p w:rsidR="00323A79" w:rsidRPr="00562535" w:rsidRDefault="000712E9" w:rsidP="00323A79">
        <w:pPr>
          <w:pStyle w:val="NoSpacing"/>
          <w:jc w:val="center"/>
          <w:rPr>
            <w:rFonts w:ascii="Myriad Pro" w:hAnsi="Myriad Pro"/>
          </w:rPr>
        </w:pPr>
        <w:r>
          <w:rPr>
            <w:rFonts w:ascii="Myriad Pro" w:hAnsi="Myriad Pro"/>
          </w:rPr>
          <w:t>4033 SE Woodstock Blvd., Portland, OR 97202</w:t>
        </w:r>
        <w:r w:rsidR="00323A79" w:rsidRPr="00AD5CC8">
          <w:rPr>
            <w:rFonts w:ascii="Myriad Pro" w:hAnsi="Myriad Pro"/>
          </w:rPr>
          <w:t xml:space="preserve">     503-652-7477     www.jcwc.org</w:t>
        </w:r>
      </w:p>
      <w:p w:rsidR="00323A79" w:rsidRDefault="00323A79" w:rsidP="00323A79">
        <w:pPr>
          <w:spacing w:after="0" w:line="240" w:lineRule="auto"/>
          <w:jc w:val="center"/>
        </w:pPr>
      </w:p>
      <w:p w:rsidR="00323A79" w:rsidRDefault="00323A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A79" w:rsidRDefault="0032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79" w:rsidRDefault="00323A79" w:rsidP="00323A79">
      <w:pPr>
        <w:spacing w:after="0" w:line="240" w:lineRule="auto"/>
      </w:pPr>
      <w:r>
        <w:separator/>
      </w:r>
    </w:p>
  </w:footnote>
  <w:footnote w:type="continuationSeparator" w:id="0">
    <w:p w:rsidR="00323A79" w:rsidRDefault="00323A79" w:rsidP="0032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79" w:rsidRDefault="00323A79" w:rsidP="00323A79">
    <w:pPr>
      <w:pStyle w:val="Header"/>
      <w:jc w:val="center"/>
    </w:pPr>
    <w:r>
      <w:rPr>
        <w:b/>
        <w:noProof/>
        <w:sz w:val="32"/>
        <w:szCs w:val="32"/>
      </w:rPr>
      <w:drawing>
        <wp:inline distT="0" distB="0" distL="0" distR="0" wp14:anchorId="5A1A2DC3" wp14:editId="395A74AC">
          <wp:extent cx="1792224" cy="12344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W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24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A79" w:rsidRDefault="00323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437"/>
    <w:multiLevelType w:val="hybridMultilevel"/>
    <w:tmpl w:val="9E1AD50A"/>
    <w:lvl w:ilvl="0" w:tplc="6E92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CFB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2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2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21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E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05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0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6F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361A26"/>
    <w:multiLevelType w:val="hybridMultilevel"/>
    <w:tmpl w:val="A1A6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29BB"/>
    <w:multiLevelType w:val="hybridMultilevel"/>
    <w:tmpl w:val="5E880A22"/>
    <w:lvl w:ilvl="0" w:tplc="090C8A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C565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60C9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0C61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498D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21AF6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4C4B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EDFB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8129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044745"/>
    <w:multiLevelType w:val="hybridMultilevel"/>
    <w:tmpl w:val="AC8645D2"/>
    <w:lvl w:ilvl="0" w:tplc="F43A1D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E240D"/>
    <w:multiLevelType w:val="hybridMultilevel"/>
    <w:tmpl w:val="74CA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4AC2"/>
    <w:multiLevelType w:val="hybridMultilevel"/>
    <w:tmpl w:val="5A5C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71201"/>
    <w:multiLevelType w:val="hybridMultilevel"/>
    <w:tmpl w:val="E8E2A6F0"/>
    <w:lvl w:ilvl="0" w:tplc="C276C9A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A78D2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2FC5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EE24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A875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4F5F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4344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A4AE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EA32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05650A"/>
    <w:multiLevelType w:val="hybridMultilevel"/>
    <w:tmpl w:val="F8F8DF24"/>
    <w:lvl w:ilvl="0" w:tplc="F43A1D7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4D9C"/>
    <w:multiLevelType w:val="hybridMultilevel"/>
    <w:tmpl w:val="1F3463B0"/>
    <w:lvl w:ilvl="0" w:tplc="CC683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E82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B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EF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8A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E8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EF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E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2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3607C1"/>
    <w:multiLevelType w:val="hybridMultilevel"/>
    <w:tmpl w:val="43CE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30BB"/>
    <w:multiLevelType w:val="hybridMultilevel"/>
    <w:tmpl w:val="FC74736C"/>
    <w:lvl w:ilvl="0" w:tplc="FE047C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1D"/>
    <w:rsid w:val="00011CB8"/>
    <w:rsid w:val="000712E9"/>
    <w:rsid w:val="000A1589"/>
    <w:rsid w:val="00194A63"/>
    <w:rsid w:val="00235F1D"/>
    <w:rsid w:val="00286A3E"/>
    <w:rsid w:val="002A37A9"/>
    <w:rsid w:val="002F1460"/>
    <w:rsid w:val="0031203E"/>
    <w:rsid w:val="003227BA"/>
    <w:rsid w:val="00323A79"/>
    <w:rsid w:val="00372ACA"/>
    <w:rsid w:val="0038432E"/>
    <w:rsid w:val="0038451F"/>
    <w:rsid w:val="003B2A3A"/>
    <w:rsid w:val="003D1C97"/>
    <w:rsid w:val="00451569"/>
    <w:rsid w:val="00482EA6"/>
    <w:rsid w:val="00495E03"/>
    <w:rsid w:val="0051228E"/>
    <w:rsid w:val="00524499"/>
    <w:rsid w:val="006C6572"/>
    <w:rsid w:val="006E3E33"/>
    <w:rsid w:val="00701544"/>
    <w:rsid w:val="007328E9"/>
    <w:rsid w:val="007616CF"/>
    <w:rsid w:val="0077124B"/>
    <w:rsid w:val="00806071"/>
    <w:rsid w:val="00853271"/>
    <w:rsid w:val="008F475D"/>
    <w:rsid w:val="009C617C"/>
    <w:rsid w:val="009E18F0"/>
    <w:rsid w:val="00A1576B"/>
    <w:rsid w:val="00A7667B"/>
    <w:rsid w:val="00A83D6D"/>
    <w:rsid w:val="00AD1C43"/>
    <w:rsid w:val="00AF7AB3"/>
    <w:rsid w:val="00BE206F"/>
    <w:rsid w:val="00C16CB1"/>
    <w:rsid w:val="00C23757"/>
    <w:rsid w:val="00C64E93"/>
    <w:rsid w:val="00CE5DEC"/>
    <w:rsid w:val="00CE74DC"/>
    <w:rsid w:val="00CE7DFE"/>
    <w:rsid w:val="00DF7B79"/>
    <w:rsid w:val="00E155FE"/>
    <w:rsid w:val="00E168D2"/>
    <w:rsid w:val="00E31113"/>
    <w:rsid w:val="00E46165"/>
    <w:rsid w:val="00E735B9"/>
    <w:rsid w:val="00EE3562"/>
    <w:rsid w:val="00F06529"/>
    <w:rsid w:val="00F16ED2"/>
    <w:rsid w:val="00F42CA8"/>
    <w:rsid w:val="00F84D04"/>
    <w:rsid w:val="00F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466799"/>
  <w15:docId w15:val="{17D43A0B-EF9C-4334-8CE7-BBD160AC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1D"/>
    <w:pPr>
      <w:ind w:left="720"/>
      <w:contextualSpacing/>
    </w:pPr>
  </w:style>
  <w:style w:type="paragraph" w:styleId="NoSpacing">
    <w:name w:val="No Spacing"/>
    <w:uiPriority w:val="1"/>
    <w:qFormat/>
    <w:rsid w:val="00235F1D"/>
    <w:pPr>
      <w:spacing w:after="0" w:line="240" w:lineRule="auto"/>
    </w:pPr>
  </w:style>
  <w:style w:type="table" w:styleId="TableGrid">
    <w:name w:val="Table Grid"/>
    <w:basedOn w:val="TableNormal"/>
    <w:uiPriority w:val="59"/>
    <w:rsid w:val="00E3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79"/>
  </w:style>
  <w:style w:type="paragraph" w:styleId="Footer">
    <w:name w:val="footer"/>
    <w:basedOn w:val="Normal"/>
    <w:link w:val="FooterChar"/>
    <w:uiPriority w:val="99"/>
    <w:unhideWhenUsed/>
    <w:rsid w:val="0032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79"/>
  </w:style>
  <w:style w:type="paragraph" w:styleId="BalloonText">
    <w:name w:val="Balloon Text"/>
    <w:basedOn w:val="Normal"/>
    <w:link w:val="BalloonTextChar"/>
    <w:uiPriority w:val="99"/>
    <w:semiHidden/>
    <w:unhideWhenUsed/>
    <w:rsid w:val="0032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-PC\Documents\Monitoring\Community%20Science\Beaver%20Surveys\2017\Orientation%20materials\jcwc.org\volunteer-surve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tyscience@jcw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JCWC</dc:creator>
  <cp:lastModifiedBy>Jeffrey</cp:lastModifiedBy>
  <cp:revision>5</cp:revision>
  <cp:lastPrinted>2019-08-16T03:00:00Z</cp:lastPrinted>
  <dcterms:created xsi:type="dcterms:W3CDTF">2018-08-08T23:06:00Z</dcterms:created>
  <dcterms:modified xsi:type="dcterms:W3CDTF">2019-09-13T20:13:00Z</dcterms:modified>
</cp:coreProperties>
</file>